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2022/738641</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Koçarlı İlçe Milli Eğitim Müdürlüğü- MİLLİ EĞİTİM BAKANLIĞI BAKAN YARDIMCILIKLARI</w:t>
      </w:r>
      <w:r w:rsidR="000F2572" w:rsidRPr="00FC114C">
        <w:rPr>
          <w:sz w:val="24"/>
          <w:szCs w:val="22"/>
        </w:rPr>
        <w:t xml:space="preserve"> tarafından ihaleye çıkarılmış bulunan </w:t>
      </w:r>
      <w:r w:rsidR="00370552">
        <w:rPr>
          <w:i/>
          <w:color w:val="808080"/>
          <w:sz w:val="24"/>
          <w:szCs w:val="22"/>
        </w:rPr>
        <w:t>2022-2023 Eğitim Öğretim Yılı Aydın İli Koçarlı İlçesi Taşımalı Eğitim Kapsamındaki Özel Eğitim Öğrenci/Kursiyer/Velilerin Yerleşim Birimlerinden Taşıma Merkezi Okul/Kurum/Sınıflara Taşınma İşi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Koçarlı İlçe Milli Eğitim Müdürlüğü- MİLLİ EĞİTİM BAKANLIĞI BAKAN YARDIMCILIKLARI</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56E" w:rsidRDefault="0066056E" w:rsidP="000F2572">
      <w:r>
        <w:separator/>
      </w:r>
    </w:p>
  </w:endnote>
  <w:endnote w:type="continuationSeparator" w:id="0">
    <w:p w:rsidR="0066056E" w:rsidRDefault="0066056E"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66056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56E" w:rsidRDefault="0066056E" w:rsidP="000F2572">
      <w:r>
        <w:separator/>
      </w:r>
    </w:p>
  </w:footnote>
  <w:footnote w:type="continuationSeparator" w:id="0">
    <w:p w:rsidR="0066056E" w:rsidRDefault="0066056E" w:rsidP="000F25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62A8"/>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